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E12C1" w:rsidR="001A21FF" w:rsidP="2ACC6A82" w:rsidRDefault="001A21FF" w14:paraId="7A633398" w14:textId="37969AEE">
      <w:pPr>
        <w:pStyle w:val="Rubrik2"/>
        <w:rPr>
          <w:rFonts w:cs="Calibri" w:cstheme="minorAscii"/>
          <w:sz w:val="24"/>
          <w:szCs w:val="24"/>
        </w:rPr>
      </w:pPr>
      <w:bookmarkStart w:name="_GoBack" w:id="0"/>
      <w:bookmarkEnd w:id="0"/>
      <w:r w:rsidRPr="2ACC6A82" w:rsidR="001A21FF">
        <w:rPr>
          <w:rFonts w:cs="Calibri" w:cstheme="minorAscii"/>
          <w:sz w:val="24"/>
          <w:szCs w:val="24"/>
        </w:rPr>
        <w:t>Litteratur</w:t>
      </w:r>
      <w:r w:rsidRPr="2ACC6A82" w:rsidR="4B92BA5D">
        <w:rPr>
          <w:rFonts w:cs="Calibri" w:cstheme="minorAscii"/>
          <w:sz w:val="24"/>
          <w:szCs w:val="24"/>
        </w:rPr>
        <w:t xml:space="preserve"> delkurs 1 (Svenska 30 hp, 973G05)</w:t>
      </w:r>
    </w:p>
    <w:p w:rsidRPr="007678B5" w:rsidR="001A21FF" w:rsidP="001A21FF" w:rsidRDefault="001A21FF" w14:paraId="4ABF44AE" w14:textId="77777777">
      <w:pPr>
        <w:rPr>
          <w:sz w:val="24"/>
          <w:szCs w:val="24"/>
        </w:rPr>
      </w:pPr>
      <w:r w:rsidRPr="007678B5">
        <w:rPr>
          <w:sz w:val="24"/>
          <w:szCs w:val="24"/>
        </w:rPr>
        <w:t xml:space="preserve">Elwér, Å. (2017). </w:t>
      </w:r>
      <w:r w:rsidRPr="007678B5">
        <w:rPr>
          <w:i/>
          <w:sz w:val="24"/>
          <w:szCs w:val="24"/>
        </w:rPr>
        <w:t>Läsförståelse genom högläsning</w:t>
      </w:r>
      <w:r w:rsidRPr="007678B5">
        <w:rPr>
          <w:sz w:val="24"/>
          <w:szCs w:val="24"/>
        </w:rPr>
        <w:t xml:space="preserve">. </w:t>
      </w:r>
      <w:hyperlink w:history="1" r:id="rId9">
        <w:r w:rsidRPr="007678B5">
          <w:rPr>
            <w:color w:val="0563C1" w:themeColor="hyperlink"/>
            <w:sz w:val="24"/>
            <w:szCs w:val="24"/>
            <w:u w:val="single"/>
          </w:rPr>
          <w:t>https://larportalen.skolverket.se/LarportalenAPI/api-v2/document/path/larportalen/material/inriktningar/5-las-skriv/Grundskola/030a_tidig-lasundervisning/del_05/Material/Flik/Del_05_MomentA/Artiklar/M30_F-3_05A_01_hglsning.docx</w:t>
        </w:r>
      </w:hyperlink>
    </w:p>
    <w:p w:rsidRPr="007678B5" w:rsidR="001A21FF" w:rsidP="001A21FF" w:rsidRDefault="001A21FF" w14:paraId="26BAA7CC" w14:textId="77777777">
      <w:pPr>
        <w:rPr>
          <w:sz w:val="24"/>
          <w:szCs w:val="24"/>
        </w:rPr>
      </w:pPr>
      <w:r w:rsidRPr="007678B5">
        <w:rPr>
          <w:sz w:val="24"/>
          <w:szCs w:val="24"/>
        </w:rPr>
        <w:t xml:space="preserve">Gibbons, P. (2018). </w:t>
      </w:r>
      <w:r w:rsidRPr="007678B5">
        <w:rPr>
          <w:i/>
          <w:sz w:val="24"/>
          <w:szCs w:val="24"/>
        </w:rPr>
        <w:t>Stärk språket stärk lärandet</w:t>
      </w:r>
      <w:r w:rsidRPr="007678B5">
        <w:rPr>
          <w:sz w:val="24"/>
          <w:szCs w:val="24"/>
        </w:rPr>
        <w:t xml:space="preserve">. Studentlitteratur. </w:t>
      </w:r>
    </w:p>
    <w:p w:rsidRPr="007678B5" w:rsidR="001A21FF" w:rsidP="001A21FF" w:rsidRDefault="001A21FF" w14:paraId="61C3F5C1" w14:textId="77777777">
      <w:pPr>
        <w:rPr>
          <w:rStyle w:val="Hyperlnk"/>
          <w:sz w:val="24"/>
          <w:szCs w:val="24"/>
        </w:rPr>
      </w:pPr>
      <w:proofErr w:type="spellStart"/>
      <w:r w:rsidRPr="007678B5">
        <w:rPr>
          <w:sz w:val="24"/>
          <w:szCs w:val="24"/>
        </w:rPr>
        <w:t>Hajer</w:t>
      </w:r>
      <w:proofErr w:type="spellEnd"/>
      <w:r w:rsidRPr="007678B5">
        <w:rPr>
          <w:sz w:val="24"/>
          <w:szCs w:val="24"/>
        </w:rPr>
        <w:t xml:space="preserve">, </w:t>
      </w:r>
      <w:proofErr w:type="spellStart"/>
      <w:r w:rsidRPr="007678B5">
        <w:rPr>
          <w:sz w:val="24"/>
          <w:szCs w:val="24"/>
        </w:rPr>
        <w:t>Maaike</w:t>
      </w:r>
      <w:proofErr w:type="spellEnd"/>
      <w:r w:rsidRPr="007678B5">
        <w:rPr>
          <w:sz w:val="24"/>
          <w:szCs w:val="24"/>
        </w:rPr>
        <w:t xml:space="preserve"> (2017). </w:t>
      </w:r>
      <w:r w:rsidRPr="007678B5">
        <w:rPr>
          <w:i/>
          <w:sz w:val="24"/>
          <w:szCs w:val="24"/>
        </w:rPr>
        <w:t>Språkutvecklande arbetssätt främjar lärande</w:t>
      </w:r>
      <w:r w:rsidRPr="007678B5">
        <w:rPr>
          <w:sz w:val="24"/>
          <w:szCs w:val="24"/>
        </w:rPr>
        <w:t xml:space="preserve">. Skolverket. </w:t>
      </w:r>
      <w:hyperlink w:history="1" r:id="rId10">
        <w:r w:rsidRPr="007678B5">
          <w:rPr>
            <w:rStyle w:val="Hyperlnk"/>
            <w:sz w:val="24"/>
            <w:szCs w:val="24"/>
          </w:rPr>
          <w:t>https://larportalen.skolverket.se/LarportalenAPI/api-v2/document/path/larportalen/material/inriktningar/5-las-skriv/Grundskola/029-vardagssprak-amnessprak/del_01/Material/Flik/Del_01_MomentA/Artiklar/M29_Gr_01A_01_sprakutvecklande.docx</w:t>
        </w:r>
      </w:hyperlink>
    </w:p>
    <w:p w:rsidRPr="007678B5" w:rsidR="001A21FF" w:rsidP="001A21FF" w:rsidRDefault="001A21FF" w14:paraId="35B7D33E" w14:textId="77777777">
      <w:pPr>
        <w:rPr>
          <w:rFonts w:cstheme="minorHAnsi"/>
          <w:sz w:val="24"/>
          <w:szCs w:val="24"/>
        </w:rPr>
      </w:pPr>
      <w:r w:rsidRPr="007678B5">
        <w:rPr>
          <w:rFonts w:cstheme="minorHAnsi"/>
          <w:sz w:val="24"/>
          <w:szCs w:val="24"/>
        </w:rPr>
        <w:t xml:space="preserve">Liberg, Caroline, </w:t>
      </w:r>
      <w:proofErr w:type="spellStart"/>
      <w:r w:rsidRPr="007678B5">
        <w:rPr>
          <w:rFonts w:cstheme="minorHAnsi"/>
          <w:sz w:val="24"/>
          <w:szCs w:val="24"/>
        </w:rPr>
        <w:t>af</w:t>
      </w:r>
      <w:proofErr w:type="spellEnd"/>
      <w:r w:rsidRPr="007678B5">
        <w:rPr>
          <w:rFonts w:cstheme="minorHAnsi"/>
          <w:sz w:val="24"/>
          <w:szCs w:val="24"/>
        </w:rPr>
        <w:t xml:space="preserve"> Geijerstam, Åsa &amp; Wiksten </w:t>
      </w:r>
      <w:proofErr w:type="spellStart"/>
      <w:r w:rsidRPr="007678B5">
        <w:rPr>
          <w:rFonts w:cstheme="minorHAnsi"/>
          <w:sz w:val="24"/>
          <w:szCs w:val="24"/>
        </w:rPr>
        <w:t>Folkeryd</w:t>
      </w:r>
      <w:proofErr w:type="spellEnd"/>
      <w:r w:rsidRPr="007678B5">
        <w:rPr>
          <w:rFonts w:cstheme="minorHAnsi"/>
          <w:sz w:val="24"/>
          <w:szCs w:val="24"/>
        </w:rPr>
        <w:t xml:space="preserve">, Jenny (2010). </w:t>
      </w:r>
      <w:r w:rsidRPr="007678B5">
        <w:rPr>
          <w:rFonts w:cstheme="minorHAnsi"/>
          <w:i/>
          <w:sz w:val="24"/>
          <w:szCs w:val="24"/>
        </w:rPr>
        <w:t>Utmana, utforska, utveckla! Om läs- och skrivprocessen i skolan</w:t>
      </w:r>
      <w:r w:rsidRPr="007678B5">
        <w:rPr>
          <w:rFonts w:cstheme="minorHAnsi"/>
          <w:sz w:val="24"/>
          <w:szCs w:val="24"/>
        </w:rPr>
        <w:t>. Lund: Studentlitteratur.</w:t>
      </w:r>
    </w:p>
    <w:p w:rsidRPr="007678B5" w:rsidR="001A21FF" w:rsidP="001A21FF" w:rsidRDefault="001A21FF" w14:paraId="682FBB1A" w14:textId="77777777">
      <w:pPr>
        <w:rPr>
          <w:sz w:val="24"/>
          <w:szCs w:val="24"/>
        </w:rPr>
      </w:pPr>
      <w:r w:rsidRPr="007678B5">
        <w:rPr>
          <w:sz w:val="24"/>
          <w:szCs w:val="24"/>
        </w:rPr>
        <w:t xml:space="preserve">Lindberg, Inger (2017). </w:t>
      </w:r>
      <w:r w:rsidRPr="007678B5">
        <w:rPr>
          <w:i/>
          <w:sz w:val="24"/>
          <w:szCs w:val="24"/>
        </w:rPr>
        <w:t>Ordförrådet – en framgångsfaktor</w:t>
      </w:r>
      <w:r w:rsidRPr="007678B5">
        <w:rPr>
          <w:sz w:val="24"/>
          <w:szCs w:val="24"/>
        </w:rPr>
        <w:t xml:space="preserve">. Skolverket. </w:t>
      </w:r>
      <w:hyperlink w:history="1" r:id="rId11">
        <w:r w:rsidRPr="007678B5">
          <w:rPr>
            <w:rStyle w:val="Hyperlnk"/>
            <w:sz w:val="24"/>
            <w:szCs w:val="24"/>
          </w:rPr>
          <w:t>https://larportalen.skolverket.se/LarportalenAPI/api-v2/document/path/larportalen/material/inriktningar/5-las-skriv/Grundskola/029-vardagssprak-amnessprak/del_05/Material/Flik/Del_05_MomentA/Artiklar/M29_05A_01_ordforrad.doc</w:t>
        </w:r>
      </w:hyperlink>
    </w:p>
    <w:p w:rsidRPr="007678B5" w:rsidR="001A21FF" w:rsidP="001A21FF" w:rsidRDefault="001A21FF" w14:paraId="0A29BC86" w14:textId="77777777">
      <w:pPr>
        <w:rPr>
          <w:rFonts w:cstheme="minorHAnsi"/>
          <w:sz w:val="24"/>
          <w:szCs w:val="24"/>
        </w:rPr>
      </w:pPr>
      <w:r w:rsidRPr="007678B5">
        <w:rPr>
          <w:rFonts w:cstheme="minorHAnsi"/>
          <w:sz w:val="24"/>
          <w:szCs w:val="24"/>
        </w:rPr>
        <w:t xml:space="preserve">Myrberg, Mats (2007). </w:t>
      </w:r>
      <w:r w:rsidRPr="007678B5">
        <w:rPr>
          <w:rFonts w:cstheme="minorHAnsi"/>
          <w:i/>
          <w:sz w:val="24"/>
          <w:szCs w:val="24"/>
        </w:rPr>
        <w:t>Dyslexi, en kunskapsöversikt</w:t>
      </w:r>
      <w:r w:rsidRPr="007678B5">
        <w:rPr>
          <w:rFonts w:cstheme="minorHAnsi"/>
          <w:sz w:val="24"/>
          <w:szCs w:val="24"/>
        </w:rPr>
        <w:t xml:space="preserve">. Stockholm: Vetenskapsrådet. </w:t>
      </w:r>
      <w:hyperlink w:history="1" r:id="rId12">
        <w:r w:rsidRPr="007678B5">
          <w:rPr>
            <w:rStyle w:val="Hyperlnk"/>
            <w:rFonts w:cstheme="minorHAnsi"/>
            <w:sz w:val="24"/>
            <w:szCs w:val="24"/>
          </w:rPr>
          <w:t>https://www.vr.se/download/18.2412c5311624176023d25a72/1529480537950/Dyslexi-en-kunskapsoeversikt_VR_2007.pdf</w:t>
        </w:r>
      </w:hyperlink>
    </w:p>
    <w:p w:rsidRPr="007678B5" w:rsidR="001A21FF" w:rsidP="001A21FF" w:rsidRDefault="001A21FF" w14:paraId="7E321F9E" w14:textId="77777777">
      <w:pPr>
        <w:rPr>
          <w:sz w:val="24"/>
          <w:szCs w:val="24"/>
          <w:lang w:val="en-US"/>
        </w:rPr>
      </w:pPr>
      <w:r w:rsidRPr="007678B5">
        <w:rPr>
          <w:sz w:val="24"/>
          <w:szCs w:val="24"/>
          <w:lang w:val="en-US"/>
        </w:rPr>
        <w:t xml:space="preserve">Riley, J. &amp; Reedy, D. (2005) Developing young children´s thinking through learning to write argument. </w:t>
      </w:r>
      <w:r w:rsidRPr="007678B5">
        <w:rPr>
          <w:i/>
          <w:sz w:val="24"/>
          <w:szCs w:val="24"/>
          <w:lang w:val="en-US"/>
        </w:rPr>
        <w:t>Journal of early childhood literacy Vol. 5 No 1, pp 29-51</w:t>
      </w:r>
      <w:r w:rsidRPr="007678B5">
        <w:rPr>
          <w:sz w:val="24"/>
          <w:szCs w:val="24"/>
          <w:lang w:val="en-US"/>
        </w:rPr>
        <w:t xml:space="preserve">. </w:t>
      </w:r>
      <w:hyperlink w:history="1" r:id="rId13">
        <w:r w:rsidRPr="007678B5">
          <w:rPr>
            <w:rStyle w:val="Hyperlnk"/>
            <w:sz w:val="24"/>
            <w:szCs w:val="24"/>
            <w:lang w:val="en-US"/>
          </w:rPr>
          <w:t>https://journals.sagepub.com/doi/pdf/10.1177/1468798405050593</w:t>
        </w:r>
      </w:hyperlink>
    </w:p>
    <w:p w:rsidRPr="007678B5" w:rsidR="001A21FF" w:rsidP="001A21FF" w:rsidRDefault="001A21FF" w14:paraId="63F3E06A" w14:textId="77777777">
      <w:pPr>
        <w:rPr>
          <w:sz w:val="24"/>
          <w:szCs w:val="24"/>
        </w:rPr>
      </w:pPr>
      <w:r w:rsidRPr="007678B5">
        <w:rPr>
          <w:sz w:val="24"/>
          <w:szCs w:val="24"/>
        </w:rPr>
        <w:t xml:space="preserve">Schmidt, C. (2021). </w:t>
      </w:r>
      <w:r w:rsidRPr="007678B5">
        <w:rPr>
          <w:i/>
          <w:sz w:val="24"/>
          <w:szCs w:val="24"/>
        </w:rPr>
        <w:t>Berättande texter</w:t>
      </w:r>
      <w:r w:rsidRPr="007678B5">
        <w:rPr>
          <w:sz w:val="24"/>
          <w:szCs w:val="24"/>
        </w:rPr>
        <w:t xml:space="preserve">. Skolverket. </w:t>
      </w:r>
      <w:hyperlink w:history="1" r:id="rId14">
        <w:r w:rsidRPr="007678B5">
          <w:rPr>
            <w:rStyle w:val="Hyperlnk"/>
            <w:sz w:val="24"/>
            <w:szCs w:val="24"/>
          </w:rPr>
          <w:t>https://larportalen.skolverket.se/LarportalenAPI/api-v2/document/path/larportalen/material/inriktningar/5-las-skriv/Grundskola/002-Lasa-o-skriva/del_06/Material/Flik/Del_06_MomentA/Artiklar/M2_F-3_06A_01_berattande_.docx</w:t>
        </w:r>
      </w:hyperlink>
    </w:p>
    <w:p w:rsidRPr="007678B5" w:rsidR="001A21FF" w:rsidP="001A21FF" w:rsidRDefault="001A21FF" w14:paraId="1DF531A1" w14:textId="77777777">
      <w:pPr>
        <w:rPr>
          <w:sz w:val="24"/>
          <w:szCs w:val="24"/>
        </w:rPr>
      </w:pPr>
      <w:r w:rsidRPr="007678B5">
        <w:rPr>
          <w:sz w:val="24"/>
          <w:szCs w:val="24"/>
        </w:rPr>
        <w:t xml:space="preserve">Schmidt, C. &amp; Jönsson, K. (2017). </w:t>
      </w:r>
      <w:r w:rsidRPr="007678B5">
        <w:rPr>
          <w:i/>
          <w:sz w:val="24"/>
          <w:szCs w:val="24"/>
        </w:rPr>
        <w:t>Läsförståelse</w:t>
      </w:r>
      <w:r w:rsidRPr="007678B5">
        <w:rPr>
          <w:sz w:val="24"/>
          <w:szCs w:val="24"/>
        </w:rPr>
        <w:t xml:space="preserve">. </w:t>
      </w:r>
      <w:hyperlink w:history="1" r:id="rId15">
        <w:r w:rsidRPr="007678B5">
          <w:rPr>
            <w:rStyle w:val="Hyperlnk"/>
            <w:sz w:val="24"/>
            <w:szCs w:val="24"/>
          </w:rPr>
          <w:t>https://larportalen.skolverket.se/LarportalenAPI/api-v2/document/path/larportalen/material/inriktningar/5-las-skriv/Grundskola/002-Lasa-o-skriva/del_04/Material/Flik/Del_04_MomentA/Artiklar/M2_F-3_04A_01_forsta.docx</w:t>
        </w:r>
      </w:hyperlink>
    </w:p>
    <w:p w:rsidRPr="007678B5" w:rsidR="001A21FF" w:rsidP="001A21FF" w:rsidRDefault="001A21FF" w14:paraId="627DAF46" w14:textId="77777777">
      <w:pPr>
        <w:rPr>
          <w:rFonts w:cstheme="minorHAnsi"/>
          <w:sz w:val="24"/>
          <w:szCs w:val="24"/>
        </w:rPr>
      </w:pPr>
      <w:r w:rsidRPr="007678B5">
        <w:rPr>
          <w:rFonts w:cstheme="minorHAnsi"/>
          <w:sz w:val="24"/>
          <w:szCs w:val="24"/>
        </w:rPr>
        <w:lastRenderedPageBreak/>
        <w:t xml:space="preserve">Skolverket (2022). </w:t>
      </w:r>
      <w:r w:rsidRPr="007678B5">
        <w:rPr>
          <w:rFonts w:cstheme="minorHAnsi"/>
          <w:i/>
          <w:sz w:val="24"/>
          <w:szCs w:val="24"/>
        </w:rPr>
        <w:t>Läroplan för grundskolan, förskoleklassen och fritidshemmet – Lgr22</w:t>
      </w:r>
      <w:r w:rsidRPr="007678B5">
        <w:rPr>
          <w:rFonts w:cstheme="minorHAnsi"/>
          <w:sz w:val="24"/>
          <w:szCs w:val="24"/>
        </w:rPr>
        <w:t xml:space="preserve">. </w:t>
      </w:r>
      <w:hyperlink w:history="1" r:id="rId16">
        <w:r w:rsidRPr="007678B5">
          <w:rPr>
            <w:rStyle w:val="Hyperlnk"/>
            <w:rFonts w:cstheme="minorHAnsi"/>
            <w:sz w:val="24"/>
            <w:szCs w:val="24"/>
          </w:rPr>
          <w:t>https://www.skolverket.se/publikationsserier/styrdokument/2022/laroplan-for-grundskolan-forskoleklassen-och-fritidshemmet---lgr22</w:t>
        </w:r>
      </w:hyperlink>
    </w:p>
    <w:p w:rsidRPr="007678B5" w:rsidR="001A21FF" w:rsidP="001A21FF" w:rsidRDefault="001A21FF" w14:paraId="0AB9FCB4" w14:textId="77777777">
      <w:pPr>
        <w:rPr>
          <w:rFonts w:cstheme="minorHAnsi"/>
          <w:sz w:val="24"/>
          <w:szCs w:val="24"/>
        </w:rPr>
      </w:pPr>
      <w:r w:rsidRPr="007678B5">
        <w:rPr>
          <w:rFonts w:cstheme="minorHAnsi"/>
          <w:sz w:val="24"/>
          <w:szCs w:val="24"/>
        </w:rPr>
        <w:t xml:space="preserve">Skolverket (2020). </w:t>
      </w:r>
      <w:r w:rsidRPr="007678B5">
        <w:rPr>
          <w:rFonts w:cstheme="minorHAnsi"/>
          <w:i/>
          <w:sz w:val="24"/>
          <w:szCs w:val="24"/>
        </w:rPr>
        <w:t>Nya språket lyfter Bedömningsstöd i svenska och svenska som andraspråk för grundskolans årskurs 1–</w:t>
      </w:r>
      <w:r w:rsidRPr="007678B5">
        <w:rPr>
          <w:rFonts w:cstheme="minorHAnsi"/>
          <w:sz w:val="24"/>
          <w:szCs w:val="24"/>
        </w:rPr>
        <w:t xml:space="preserve">6. </w:t>
      </w:r>
      <w:hyperlink w:history="1" r:id="rId17">
        <w:r w:rsidRPr="007678B5">
          <w:rPr>
            <w:rStyle w:val="Hyperlnk"/>
            <w:rFonts w:cstheme="minorHAnsi"/>
            <w:sz w:val="24"/>
            <w:szCs w:val="24"/>
          </w:rPr>
          <w:t>https://www.skolverket.se/getFile?file=6420</w:t>
        </w:r>
      </w:hyperlink>
    </w:p>
    <w:p w:rsidRPr="007678B5" w:rsidR="001A21FF" w:rsidP="001A21FF" w:rsidRDefault="001A21FF" w14:paraId="1C204AED" w14:textId="77777777">
      <w:pPr>
        <w:rPr>
          <w:rStyle w:val="Hyperlnk"/>
          <w:sz w:val="24"/>
          <w:szCs w:val="24"/>
          <w:lang w:val="en-US"/>
        </w:rPr>
      </w:pPr>
      <w:r w:rsidRPr="007678B5">
        <w:rPr>
          <w:sz w:val="24"/>
          <w:szCs w:val="24"/>
        </w:rPr>
        <w:t xml:space="preserve">Thorsten, Anja (2019). Att undervisa om berättelseskrivande i årskurs 3 och 4 – med variationsteorin som redskap. </w:t>
      </w:r>
      <w:r w:rsidRPr="007678B5">
        <w:rPr>
          <w:i/>
          <w:sz w:val="24"/>
          <w:szCs w:val="24"/>
          <w:lang w:val="en-US"/>
        </w:rPr>
        <w:t>Nordic Journal of Literacy Research</w:t>
      </w:r>
      <w:r w:rsidRPr="007678B5">
        <w:rPr>
          <w:sz w:val="24"/>
          <w:szCs w:val="24"/>
          <w:lang w:val="en-US"/>
        </w:rPr>
        <w:t xml:space="preserve">. </w:t>
      </w:r>
      <w:hyperlink w:history="1" r:id="rId18">
        <w:r w:rsidRPr="007678B5">
          <w:rPr>
            <w:rStyle w:val="Hyperlnk"/>
            <w:sz w:val="24"/>
            <w:szCs w:val="24"/>
            <w:lang w:val="en-US"/>
          </w:rPr>
          <w:t>https://nordicliteracy.net/index.php/njlr/article/view/2019/3874</w:t>
        </w:r>
      </w:hyperlink>
    </w:p>
    <w:p w:rsidRPr="007678B5" w:rsidR="001A21FF" w:rsidP="001A21FF" w:rsidRDefault="001A21FF" w14:paraId="1DE72F28" w14:textId="77777777">
      <w:pPr>
        <w:rPr>
          <w:rFonts w:cstheme="minorHAnsi"/>
          <w:sz w:val="24"/>
          <w:szCs w:val="24"/>
        </w:rPr>
      </w:pPr>
      <w:r w:rsidRPr="007678B5">
        <w:rPr>
          <w:rFonts w:cstheme="minorHAnsi"/>
          <w:sz w:val="24"/>
          <w:szCs w:val="24"/>
        </w:rPr>
        <w:t xml:space="preserve">Westlund, Barbro (2012). </w:t>
      </w:r>
      <w:r w:rsidRPr="007678B5">
        <w:rPr>
          <w:rFonts w:cstheme="minorHAnsi"/>
          <w:i/>
          <w:sz w:val="24"/>
          <w:szCs w:val="24"/>
        </w:rPr>
        <w:t>Att undervisa i läsförståelse Lässtrategier och studieteknik</w:t>
      </w:r>
      <w:r w:rsidRPr="007678B5">
        <w:rPr>
          <w:rFonts w:cstheme="minorHAnsi"/>
          <w:sz w:val="24"/>
          <w:szCs w:val="24"/>
        </w:rPr>
        <w:t>. Andra upplagan. Stockholm: Natur och Kultur.</w:t>
      </w:r>
    </w:p>
    <w:p w:rsidRPr="003E12C1" w:rsidR="001A21FF" w:rsidP="001A21FF" w:rsidRDefault="001A21FF" w14:paraId="4908C8D4" w14:textId="77777777">
      <w:pPr>
        <w:rPr>
          <w:sz w:val="24"/>
          <w:szCs w:val="24"/>
        </w:rPr>
      </w:pPr>
      <w:r w:rsidRPr="007678B5">
        <w:rPr>
          <w:sz w:val="24"/>
          <w:szCs w:val="24"/>
        </w:rPr>
        <w:t xml:space="preserve">Wolff, U. (2017). </w:t>
      </w:r>
      <w:r w:rsidRPr="007678B5">
        <w:rPr>
          <w:i/>
          <w:sz w:val="24"/>
          <w:szCs w:val="24"/>
        </w:rPr>
        <w:t xml:space="preserve">Ordavkodning och </w:t>
      </w:r>
      <w:proofErr w:type="spellStart"/>
      <w:r w:rsidRPr="007678B5">
        <w:rPr>
          <w:i/>
          <w:sz w:val="24"/>
          <w:szCs w:val="24"/>
        </w:rPr>
        <w:t>läsflyt</w:t>
      </w:r>
      <w:proofErr w:type="spellEnd"/>
      <w:r w:rsidRPr="007678B5">
        <w:rPr>
          <w:sz w:val="24"/>
          <w:szCs w:val="24"/>
        </w:rPr>
        <w:t xml:space="preserve">. </w:t>
      </w:r>
      <w:hyperlink w:history="1" r:id="rId19">
        <w:r w:rsidRPr="007678B5">
          <w:rPr>
            <w:color w:val="0563C1" w:themeColor="hyperlink"/>
            <w:sz w:val="24"/>
            <w:szCs w:val="24"/>
            <w:u w:val="single"/>
          </w:rPr>
          <w:t>https://larportalen.skolverket.se/LarportalenAPI/api-v2/document/path/larportalen/material/inriktningar/5-las-skriv/Grundskola/030a_tidig-lasundervisning/del_03/Material/Flik/Del_03_MomentA/Artiklar/M30_F-3_03A_01_ordavkodning%20och%20lsflyt.docx</w:t>
        </w:r>
      </w:hyperlink>
    </w:p>
    <w:p w:rsidRPr="003E12C1" w:rsidR="001A21FF" w:rsidP="001A21FF" w:rsidRDefault="001A21FF" w14:paraId="710D48CD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Fler artiklar kan tillkomma.</w:t>
      </w:r>
    </w:p>
    <w:p w:rsidRPr="003E12C1" w:rsidR="001A21FF" w:rsidP="001A21FF" w:rsidRDefault="001A21FF" w14:paraId="25AECDDF" w14:textId="77777777">
      <w:pPr>
        <w:rPr>
          <w:rFonts w:eastAsiaTheme="majorEastAsia" w:cstheme="minorHAnsi"/>
          <w:b/>
          <w:bCs/>
          <w:color w:val="5B9BD5" w:themeColor="accent1"/>
          <w:sz w:val="24"/>
          <w:szCs w:val="24"/>
        </w:rPr>
      </w:pPr>
      <w:r w:rsidRPr="003E12C1">
        <w:rPr>
          <w:rFonts w:cstheme="minorHAnsi"/>
          <w:sz w:val="24"/>
          <w:szCs w:val="24"/>
        </w:rPr>
        <w:br w:type="page"/>
      </w:r>
    </w:p>
    <w:p w:rsidR="00AE1787" w:rsidRDefault="00AE1787" w14:paraId="3E1C9EFB" w14:textId="77777777"/>
    <w:sectPr w:rsidR="00AE1787">
      <w:headerReference w:type="default" r:id="rId2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FF" w:rsidP="001A21FF" w:rsidRDefault="001A21FF" w14:paraId="3B7505A0" w14:textId="77777777">
      <w:pPr>
        <w:spacing w:before="0" w:after="0" w:line="240" w:lineRule="auto"/>
      </w:pPr>
      <w:r>
        <w:separator/>
      </w:r>
    </w:p>
  </w:endnote>
  <w:endnote w:type="continuationSeparator" w:id="0">
    <w:p w:rsidR="001A21FF" w:rsidP="001A21FF" w:rsidRDefault="001A21FF" w14:paraId="3C2EB825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FF" w:rsidP="001A21FF" w:rsidRDefault="001A21FF" w14:paraId="348EF61F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1A21FF" w:rsidP="001A21FF" w:rsidRDefault="001A21FF" w14:paraId="639BBAAF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A21FF" w:rsidR="001A21FF" w:rsidRDefault="001A21FF" w14:paraId="33A3B54F" w14:textId="77777777">
    <w:pPr>
      <w:pStyle w:val="Sidhuvud"/>
      <w:rPr>
        <w:sz w:val="24"/>
        <w:szCs w:val="24"/>
      </w:rPr>
    </w:pPr>
    <w:r>
      <w:rPr>
        <w:sz w:val="24"/>
        <w:szCs w:val="24"/>
      </w:rPr>
      <w:t>LITTERATURLISTA SVENSKA 4-6 VT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FF"/>
    <w:rsid w:val="001A21FF"/>
    <w:rsid w:val="00AE1787"/>
    <w:rsid w:val="2ACC6A82"/>
    <w:rsid w:val="4B92B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3ED6E"/>
  <w15:chartTrackingRefBased/>
  <w15:docId w15:val="{305DB7EE-DA32-4352-933D-E73A654A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21FF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A21FF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9"/>
    <w:rsid w:val="001A21FF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styleId="Hyperlnk">
    <w:name w:val="Hyperlink"/>
    <w:basedOn w:val="Standardstycketeckensnitt"/>
    <w:uiPriority w:val="99"/>
    <w:unhideWhenUsed/>
    <w:rsid w:val="001A21F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A21F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1A21FF"/>
    <w:rPr>
      <w:rFonts w:eastAsiaTheme="minorEastAsia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1A21F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1A21F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journals.sagepub.com/doi/pdf/10.1177/1468798405050593" TargetMode="External" Id="rId13" /><Relationship Type="http://schemas.openxmlformats.org/officeDocument/2006/relationships/hyperlink" Target="https://nordicliteracy.net/index.php/njlr/article/view/2019/3874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hyperlink" Target="https://www.vr.se/download/18.2412c5311624176023d25a72/1529480537950/Dyslexi-en-kunskapsoeversikt_VR_2007.pdf" TargetMode="External" Id="rId12" /><Relationship Type="http://schemas.openxmlformats.org/officeDocument/2006/relationships/hyperlink" Target="https://www.skolverket.se/getFile?file=6420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skolverket.se/publikationsserier/styrdokument/2022/laroplan-for-grundskolan-forskoleklassen-och-fritidshemmet---lgr22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larportalen.skolverket.se/LarportalenAPI/api-v2/document/path/larportalen/material/inriktningar/5-las-skriv/Grundskola/029-vardagssprak-amnessprak/del_05/Material/Flik/Del_05_MomentA/Artiklar/M29_05A_01_ordforrad.doc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larportalen.skolverket.se/LarportalenAPI/api-v2/document/path/larportalen/material/inriktningar/5-las-skriv/Grundskola/002-Lasa-o-skriva/del_04/Material/Flik/Del_04_MomentA/Artiklar/M2_F-3_04A_01_forsta.docx" TargetMode="External" Id="rId15" /><Relationship Type="http://schemas.openxmlformats.org/officeDocument/2006/relationships/hyperlink" Target="https://larportalen.skolverket.se/LarportalenAPI/api-v2/document/path/larportalen/material/inriktningar/5-las-skriv/Grundskola/029-vardagssprak-amnessprak/del_01/Material/Flik/Del_01_MomentA/Artiklar/M29_Gr_01A_01_sprakutvecklande.docx" TargetMode="External" Id="rId10" /><Relationship Type="http://schemas.openxmlformats.org/officeDocument/2006/relationships/hyperlink" Target="https://larportalen.skolverket.se/LarportalenAPI/api-v2/document/path/larportalen/material/inriktningar/5-las-skriv/Grundskola/030a_tidig-lasundervisning/del_03/Material/Flik/Del_03_MomentA/Artiklar/M30_F-3_03A_01_ordavkodning%20och%20lsflyt.docx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larportalen.skolverket.se/LarportalenAPI/api-v2/document/path/larportalen/material/inriktningar/5-las-skriv/Grundskola/030a_tidig-lasundervisning/del_05/Material/Flik/Del_05_MomentA/Artiklar/M30_F-3_05A_01_hglsning.docx" TargetMode="External" Id="rId9" /><Relationship Type="http://schemas.openxmlformats.org/officeDocument/2006/relationships/hyperlink" Target="https://larportalen.skolverket.se/LarportalenAPI/api-v2/document/path/larportalen/material/inriktningar/5-las-skriv/Grundskola/002-Lasa-o-skriva/del_06/Material/Flik/Del_06_MomentA/Artiklar/M2_F-3_06A_01_berattande_.docx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35AB96AB5D1458A50D30BD26D94D0" ma:contentTypeVersion="4" ma:contentTypeDescription="Skapa ett nytt dokument." ma:contentTypeScope="" ma:versionID="8d49b89d20fe5f36be6228d97b51aec5">
  <xsd:schema xmlns:xsd="http://www.w3.org/2001/XMLSchema" xmlns:xs="http://www.w3.org/2001/XMLSchema" xmlns:p="http://schemas.microsoft.com/office/2006/metadata/properties" xmlns:ns2="1ee6823b-6296-4308-874c-4f3e682c5dc9" xmlns:ns3="3547fc9a-560a-4dc8-a756-7f563e5ec674" targetNamespace="http://schemas.microsoft.com/office/2006/metadata/properties" ma:root="true" ma:fieldsID="ee4bf512678ae103f3c569dba457a358" ns2:_="" ns3:_="">
    <xsd:import namespace="1ee6823b-6296-4308-874c-4f3e682c5dc9"/>
    <xsd:import namespace="3547fc9a-560a-4dc8-a756-7f563e5ec67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6823b-6296-4308-874c-4f3e682c5dc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7fc9a-560a-4dc8-a756-7f563e5ec67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1ee6823b-6296-4308-874c-4f3e682c5dc9" xsi:nil="true"/>
    <_lisam_PublishedVersion xmlns="3547fc9a-560a-4dc8-a756-7f563e5ec674" xsi:nil="true"/>
  </documentManagement>
</p:properties>
</file>

<file path=customXml/itemProps1.xml><?xml version="1.0" encoding="utf-8"?>
<ds:datastoreItem xmlns:ds="http://schemas.openxmlformats.org/officeDocument/2006/customXml" ds:itemID="{4A0C2D41-6BB8-4E1D-9A2B-22D63F7AD796}"/>
</file>

<file path=customXml/itemProps2.xml><?xml version="1.0" encoding="utf-8"?>
<ds:datastoreItem xmlns:ds="http://schemas.openxmlformats.org/officeDocument/2006/customXml" ds:itemID="{F4611B8B-4BDA-4990-B5A8-2509B3C95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ECC2A-12FF-49D2-A7B6-D976383DC947}">
  <ds:schemaRefs>
    <ds:schemaRef ds:uri="bc98be42-d734-4533-bd53-45b752ea4dcf"/>
    <ds:schemaRef ds:uri="http://purl.org/dc/elements/1.1/"/>
    <ds:schemaRef ds:uri="http://schemas.microsoft.com/office/2006/metadata/properties"/>
    <ds:schemaRef ds:uri="http://purl.org/dc/terms/"/>
    <ds:schemaRef ds:uri="b49825fd-47ef-4b25-8768-9673fe4c652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Helen Winzell</cp:lastModifiedBy>
  <cp:revision>2</cp:revision>
  <dcterms:created xsi:type="dcterms:W3CDTF">2022-12-15T08:50:00Z</dcterms:created>
  <dcterms:modified xsi:type="dcterms:W3CDTF">2022-12-15T19:17:27Z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0x01010060D35AB96AB5D1458A50D30BD26D94D0</vt:lpwstr>
  </property>
</Properties>
</file>